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270EA" w14:textId="77777777" w:rsidR="00543F01" w:rsidRDefault="00000000">
      <w:pPr>
        <w:pStyle w:val="Heading1"/>
        <w:spacing w:before="59" w:line="261" w:lineRule="exact"/>
        <w:ind w:left="115" w:firstLine="0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14:paraId="36528D10" w14:textId="77777777" w:rsidR="00543F01" w:rsidRDefault="0000000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14:paraId="17FA604D" w14:textId="77777777" w:rsidR="00543F01" w:rsidRDefault="00000000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SonaSpray “</w:t>
      </w:r>
      <w:proofErr w:type="gramStart"/>
      <w:r>
        <w:t>fc”</w:t>
      </w:r>
      <w:r>
        <w:rPr>
          <w:position w:val="5"/>
          <w:sz w:val="14"/>
        </w:rPr>
        <w:t>®</w:t>
      </w:r>
      <w:proofErr w:type="gramEnd"/>
      <w:r>
        <w:rPr>
          <w:spacing w:val="21"/>
          <w:position w:val="5"/>
          <w:sz w:val="14"/>
        </w:rPr>
        <w:t xml:space="preserve"> </w:t>
      </w:r>
      <w:r>
        <w:t>sprayed cellulose acoustical</w:t>
      </w:r>
      <w:r>
        <w:rPr>
          <w:spacing w:val="-1"/>
        </w:rPr>
        <w:t xml:space="preserve"> </w:t>
      </w:r>
      <w:r>
        <w:t>finish system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14:paraId="7B4D3A5E" w14:textId="77777777" w:rsidR="00543F01" w:rsidRDefault="00543F01">
      <w:pPr>
        <w:pStyle w:val="BodyText"/>
        <w:ind w:left="0" w:firstLine="0"/>
      </w:pPr>
    </w:p>
    <w:p w14:paraId="5CC52487" w14:textId="77777777" w:rsidR="00543F01" w:rsidRDefault="0000000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14:paraId="12173CF7" w14:textId="77777777" w:rsidR="00543F01" w:rsidRDefault="00000000">
      <w:pPr>
        <w:pStyle w:val="ListParagraph"/>
        <w:numPr>
          <w:ilvl w:val="2"/>
          <w:numId w:val="4"/>
        </w:numPr>
        <w:tabs>
          <w:tab w:val="left" w:pos="730"/>
        </w:tabs>
        <w:ind w:right="225" w:hanging="270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finish.</w:t>
      </w:r>
    </w:p>
    <w:p w14:paraId="208A951E" w14:textId="77777777" w:rsidR="00543F01" w:rsidRDefault="00000000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right="482" w:hanging="270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finish.</w:t>
      </w:r>
    </w:p>
    <w:p w14:paraId="7F875B03" w14:textId="77777777" w:rsidR="00543F01" w:rsidRDefault="00000000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2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14:paraId="06BB8E5C" w14:textId="77777777" w:rsidR="00543F01" w:rsidRDefault="00543F01">
      <w:pPr>
        <w:pStyle w:val="BodyText"/>
        <w:spacing w:before="4"/>
        <w:ind w:left="0" w:firstLine="0"/>
        <w:rPr>
          <w:sz w:val="20"/>
        </w:rPr>
      </w:pPr>
    </w:p>
    <w:p w14:paraId="64511418" w14:textId="77777777" w:rsidR="00543F01" w:rsidRDefault="0000000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14:paraId="157CD129" w14:textId="77777777" w:rsidR="00543F01" w:rsidRDefault="00000000">
      <w:pPr>
        <w:pStyle w:val="ListParagraph"/>
        <w:numPr>
          <w:ilvl w:val="2"/>
          <w:numId w:val="4"/>
        </w:numPr>
        <w:tabs>
          <w:tab w:val="left" w:pos="820"/>
        </w:tabs>
        <w:ind w:left="8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proofErr w:type="gramStart"/>
      <w:r>
        <w:t>be in compliance with</w:t>
      </w:r>
      <w:proofErr w:type="gramEnd"/>
      <w:r>
        <w:t xml:space="preserve"> the 2009-2021 International Building </w:t>
      </w:r>
      <w:r>
        <w:rPr>
          <w:spacing w:val="-2"/>
        </w:rPr>
        <w:t>Code.</w:t>
      </w:r>
    </w:p>
    <w:p w14:paraId="7070CFB5" w14:textId="77777777" w:rsidR="00543F0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8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14:paraId="32DD4D56" w14:textId="77777777" w:rsidR="00543F0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1"/>
        <w:ind w:left="820" w:right="1127" w:hanging="360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installation of spray-applied cellulose on similar projects</w:t>
      </w:r>
    </w:p>
    <w:p w14:paraId="0B038A71" w14:textId="77777777" w:rsidR="00543F0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1"/>
        <w:ind w:left="820" w:hanging="360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14:paraId="21E2C32E" w14:textId="77777777" w:rsidR="00543F0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820" w:right="135" w:hanging="360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14:paraId="1366830C" w14:textId="77777777" w:rsidR="00543F01" w:rsidRDefault="00000000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820" w:right="128" w:hanging="360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14:paraId="5EBE13D6" w14:textId="77777777" w:rsidR="00543F01" w:rsidRDefault="00543F01">
      <w:pPr>
        <w:pStyle w:val="BodyText"/>
        <w:spacing w:before="5"/>
        <w:ind w:left="0" w:firstLine="0"/>
        <w:rPr>
          <w:sz w:val="20"/>
        </w:rPr>
      </w:pPr>
    </w:p>
    <w:p w14:paraId="3D0BE696" w14:textId="77777777" w:rsidR="00543F01" w:rsidRDefault="0000000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14:paraId="0C99ED46" w14:textId="77777777" w:rsidR="00543F01" w:rsidRDefault="0000000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14:paraId="083055AC" w14:textId="482EE1BA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</w:pPr>
      <w:r>
        <w:t>Bond</w:t>
      </w:r>
      <w:r>
        <w:rPr>
          <w:spacing w:val="-1"/>
        </w:rPr>
        <w:t xml:space="preserve"> </w:t>
      </w:r>
      <w:r>
        <w:t>strength shall be greater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 w:rsidR="00D32CD8">
        <w:t>600</w:t>
      </w:r>
      <w:r>
        <w:t xml:space="preserve"> </w:t>
      </w:r>
      <w:proofErr w:type="spellStart"/>
      <w:r>
        <w:t>psf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4"/>
        </w:rPr>
        <w:t>736.</w:t>
      </w:r>
    </w:p>
    <w:p w14:paraId="415366A6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</w:pPr>
      <w:r>
        <w:t>Product</w:t>
      </w:r>
      <w:r>
        <w:rPr>
          <w:spacing w:val="-2"/>
        </w:rPr>
        <w:t xml:space="preserve"> </w:t>
      </w:r>
      <w:r>
        <w:t>shall be Class 1 Class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>E 84/</w:t>
      </w:r>
      <w:r>
        <w:rPr>
          <w:spacing w:val="-1"/>
        </w:rPr>
        <w:t xml:space="preserve"> </w:t>
      </w:r>
      <w:r>
        <w:t>UL</w:t>
      </w:r>
      <w:r>
        <w:rPr>
          <w:spacing w:val="-9"/>
        </w:rPr>
        <w:t xml:space="preserve"> </w:t>
      </w:r>
      <w:r>
        <w:rPr>
          <w:spacing w:val="-4"/>
        </w:rPr>
        <w:t>723.</w:t>
      </w:r>
    </w:p>
    <w:p w14:paraId="3795CCDD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</w:pPr>
      <w:r>
        <w:t>Non-corrosive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14:paraId="08E11CF8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right="255"/>
      </w:pPr>
      <w:r>
        <w:t>Bond</w:t>
      </w:r>
      <w:r>
        <w:rPr>
          <w:spacing w:val="-3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759:</w:t>
      </w:r>
      <w:r>
        <w:rPr>
          <w:spacing w:val="-4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10’</w:t>
      </w:r>
      <w:r>
        <w:rPr>
          <w:spacing w:val="-11"/>
        </w:rPr>
        <w:t xml:space="preserve"> </w:t>
      </w:r>
      <w:r>
        <w:t>Span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Spalling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 xml:space="preserve">De- </w:t>
      </w:r>
      <w:r>
        <w:rPr>
          <w:spacing w:val="-2"/>
        </w:rPr>
        <w:t>lamination.</w:t>
      </w:r>
    </w:p>
    <w:p w14:paraId="3F211209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</w:pPr>
      <w:r>
        <w:t>Comply</w:t>
      </w:r>
      <w:r>
        <w:rPr>
          <w:spacing w:val="-3"/>
        </w:rPr>
        <w:t xml:space="preserve"> </w:t>
      </w:r>
      <w:r>
        <w:t>with 2015 IBC Section 803.12</w:t>
      </w:r>
      <w:r>
        <w:rPr>
          <w:spacing w:val="-1"/>
        </w:rPr>
        <w:t xml:space="preserve"> </w:t>
      </w:r>
      <w:r>
        <w:t>stability requirements for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rPr>
          <w:spacing w:val="-2"/>
        </w:rPr>
        <w:t>finishes.</w:t>
      </w:r>
    </w:p>
    <w:p w14:paraId="72BDC918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right="922"/>
      </w:pPr>
      <w:r>
        <w:t>Product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Cradle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Cradle®</w:t>
      </w:r>
      <w:r>
        <w:rPr>
          <w:spacing w:val="-6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v.3.1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 certification level of Bronze</w:t>
      </w:r>
    </w:p>
    <w:p w14:paraId="75D89826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</w:pPr>
      <w:r>
        <w:t>Product</w:t>
      </w:r>
      <w:r>
        <w:rPr>
          <w:spacing w:val="-1"/>
        </w:rPr>
        <w:t xml:space="preserve"> </w:t>
      </w:r>
      <w:r>
        <w:t>shall be UL</w:t>
      </w:r>
      <w:r>
        <w:rPr>
          <w:spacing w:val="-9"/>
        </w:rPr>
        <w:t xml:space="preserve"> </w:t>
      </w:r>
      <w:r>
        <w:t xml:space="preserve">GREENGUARD Gold </w:t>
      </w:r>
      <w:r>
        <w:rPr>
          <w:spacing w:val="-2"/>
        </w:rPr>
        <w:t>Certified</w:t>
      </w:r>
    </w:p>
    <w:p w14:paraId="1151E25E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right="260"/>
      </w:pPr>
      <w:r>
        <w:t>Product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publicly</w:t>
      </w:r>
      <w:r>
        <w:rPr>
          <w:spacing w:val="-3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Declaration</w:t>
      </w:r>
      <w:r>
        <w:rPr>
          <w:spacing w:val="-3"/>
        </w:rPr>
        <w:t xml:space="preserve"> </w:t>
      </w:r>
      <w:r>
        <w:t>(HPD)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100 </w:t>
      </w:r>
      <w:r>
        <w:rPr>
          <w:spacing w:val="-4"/>
        </w:rPr>
        <w:t>PPM</w:t>
      </w:r>
    </w:p>
    <w:p w14:paraId="0D65EDAB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right="750"/>
      </w:pPr>
      <w:r>
        <w:t>Product</w:t>
      </w:r>
      <w:r>
        <w:rPr>
          <w:spacing w:val="-6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third-party</w:t>
      </w:r>
      <w:r>
        <w:rPr>
          <w:spacing w:val="-5"/>
        </w:rPr>
        <w:t xml:space="preserve"> </w:t>
      </w:r>
      <w:r>
        <w:t>verified,</w:t>
      </w:r>
      <w:r>
        <w:rPr>
          <w:spacing w:val="-6"/>
        </w:rPr>
        <w:t xml:space="preserve"> </w:t>
      </w:r>
      <w:r>
        <w:t>publicly</w:t>
      </w:r>
      <w:r>
        <w:rPr>
          <w:spacing w:val="-5"/>
        </w:rPr>
        <w:t xml:space="preserve"> </w:t>
      </w:r>
      <w:r>
        <w:t>available,</w:t>
      </w:r>
      <w:r>
        <w:rPr>
          <w:spacing w:val="-6"/>
        </w:rPr>
        <w:t xml:space="preserve"> </w:t>
      </w:r>
      <w:r>
        <w:t>product-specific Environmental Product Declaration per ISO 14025</w:t>
      </w:r>
    </w:p>
    <w:p w14:paraId="1A5B7178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40"/>
        </w:tabs>
        <w:spacing w:before="3"/>
        <w:ind w:right="292"/>
      </w:pPr>
      <w:r>
        <w:t>Manufacturer's</w:t>
      </w:r>
      <w:r>
        <w:rPr>
          <w:spacing w:val="-5"/>
        </w:rPr>
        <w:t xml:space="preserve"> </w:t>
      </w:r>
      <w:r>
        <w:t>written</w:t>
      </w:r>
      <w:r>
        <w:rPr>
          <w:spacing w:val="-5"/>
        </w:rPr>
        <w:t xml:space="preserve"> </w:t>
      </w:r>
      <w:r>
        <w:t>certification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contains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asbestos,</w:t>
      </w:r>
      <w:r>
        <w:rPr>
          <w:spacing w:val="-6"/>
        </w:rPr>
        <w:t xml:space="preserve"> </w:t>
      </w:r>
      <w:r>
        <w:t>fiberglass or other man-made mineral fibers.</w:t>
      </w:r>
    </w:p>
    <w:p w14:paraId="411CD2D9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40"/>
        </w:tabs>
        <w:spacing w:before="3"/>
      </w:pPr>
      <w:r>
        <w:t>Copy of manufacturer’s ISO 9001:2015</w:t>
      </w:r>
      <w:r>
        <w:rPr>
          <w:spacing w:val="1"/>
        </w:rPr>
        <w:t xml:space="preserve"> </w:t>
      </w:r>
      <w:r>
        <w:rPr>
          <w:spacing w:val="-2"/>
        </w:rPr>
        <w:t>Certification.</w:t>
      </w:r>
    </w:p>
    <w:p w14:paraId="09D1A8E6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40"/>
        </w:tabs>
        <w:spacing w:before="1"/>
      </w:pPr>
      <w:r>
        <w:t>Minimum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Recycled Content</w:t>
      </w:r>
      <w:r>
        <w:rPr>
          <w:spacing w:val="-1"/>
        </w:rPr>
        <w:t xml:space="preserve"> </w:t>
      </w:r>
      <w:r>
        <w:t xml:space="preserve">to be </w:t>
      </w:r>
      <w:r>
        <w:rPr>
          <w:spacing w:val="-4"/>
        </w:rPr>
        <w:t>75%.</w:t>
      </w:r>
    </w:p>
    <w:p w14:paraId="4B493FC5" w14:textId="77777777" w:rsidR="00543F01" w:rsidRDefault="00000000">
      <w:pPr>
        <w:pStyle w:val="ListParagraph"/>
        <w:numPr>
          <w:ilvl w:val="3"/>
          <w:numId w:val="4"/>
        </w:numPr>
        <w:tabs>
          <w:tab w:val="left" w:pos="1540"/>
        </w:tabs>
        <w:spacing w:before="1"/>
      </w:pPr>
      <w:r>
        <w:t>Cannot</w:t>
      </w:r>
      <w:r>
        <w:rPr>
          <w:spacing w:val="-4"/>
        </w:rPr>
        <w:t xml:space="preserve"> </w:t>
      </w:r>
      <w:r>
        <w:t xml:space="preserve">contain any added Urea-Formaldehyde </w:t>
      </w:r>
      <w:r>
        <w:rPr>
          <w:spacing w:val="-2"/>
        </w:rPr>
        <w:t>Resins.</w:t>
      </w:r>
    </w:p>
    <w:p w14:paraId="54203597" w14:textId="77777777" w:rsidR="00543F01" w:rsidRDefault="00543F01">
      <w:pPr>
        <w:pStyle w:val="BodyText"/>
        <w:spacing w:before="1"/>
        <w:ind w:left="0" w:firstLine="0"/>
      </w:pPr>
    </w:p>
    <w:p w14:paraId="72B4D791" w14:textId="77777777" w:rsidR="00543F01" w:rsidRDefault="0000000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14:paraId="166E34F6" w14:textId="77777777" w:rsidR="00543F01" w:rsidRDefault="00543F01">
      <w:pPr>
        <w:pStyle w:val="BodyText"/>
        <w:spacing w:before="5"/>
        <w:ind w:left="0" w:firstLine="0"/>
        <w:rPr>
          <w:b/>
          <w:sz w:val="16"/>
        </w:rPr>
      </w:pPr>
    </w:p>
    <w:p w14:paraId="1CF28182" w14:textId="77777777" w:rsidR="00543F01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60"/>
        <w:ind w:right="104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 xml:space="preserve">product </w:t>
      </w:r>
      <w:r>
        <w:lastRenderedPageBreak/>
        <w:t>identification and reference to U.L. testing.</w:t>
      </w:r>
    </w:p>
    <w:p w14:paraId="1E5F1E49" w14:textId="77777777" w:rsidR="00543F01" w:rsidRDefault="00000000">
      <w:pPr>
        <w:pStyle w:val="ListParagraph"/>
        <w:numPr>
          <w:ilvl w:val="0"/>
          <w:numId w:val="3"/>
        </w:numPr>
        <w:tabs>
          <w:tab w:val="left" w:pos="881"/>
          <w:tab w:val="left" w:pos="882"/>
        </w:tabs>
        <w:spacing w:before="3"/>
        <w:ind w:left="881" w:hanging="422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4219A9FD" w14:textId="77777777" w:rsidR="00543F01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2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14:paraId="6D9B3615" w14:textId="77777777" w:rsidR="00543F01" w:rsidRDefault="0000000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14:paraId="7676C866" w14:textId="77777777" w:rsidR="00543F01" w:rsidRDefault="00543F01">
      <w:pPr>
        <w:pStyle w:val="BodyText"/>
        <w:spacing w:before="4"/>
        <w:ind w:left="0" w:firstLine="0"/>
        <w:rPr>
          <w:sz w:val="20"/>
        </w:rPr>
      </w:pPr>
    </w:p>
    <w:p w14:paraId="45F2EC29" w14:textId="77777777" w:rsidR="00543F01" w:rsidRDefault="00000000">
      <w:pPr>
        <w:pStyle w:val="Heading1"/>
        <w:spacing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14:paraId="135ACB85" w14:textId="77777777" w:rsidR="00543F01" w:rsidRDefault="0000000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14:paraId="1D3E7301" w14:textId="77777777" w:rsidR="00543F01" w:rsidRDefault="0000000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14:paraId="7FCE9DFD" w14:textId="77777777" w:rsidR="00543F01" w:rsidRDefault="00000000">
      <w:pPr>
        <w:pStyle w:val="BodyText"/>
        <w:spacing w:before="3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14:paraId="348FEEB1" w14:textId="77777777" w:rsidR="00543F01" w:rsidRDefault="00000000">
      <w:pPr>
        <w:pStyle w:val="BodyText"/>
        <w:spacing w:before="2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14:paraId="10C4D8D7" w14:textId="77777777" w:rsidR="00543F01" w:rsidRDefault="0000000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14:paraId="6ABF7018" w14:textId="477AD02F" w:rsidR="00543F01" w:rsidRDefault="00000000">
      <w:pPr>
        <w:pStyle w:val="BodyText"/>
        <w:spacing w:before="2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 w:rsidR="00543F01"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 w:history="1">
        <w:r w:rsidR="006A53C5" w:rsidRPr="00C33892">
          <w:rPr>
            <w:rStyle w:val="Hyperlink"/>
          </w:rPr>
          <w:t>icc@saint-gobain.com</w:t>
        </w:r>
      </w:hyperlink>
    </w:p>
    <w:p w14:paraId="4D3C2734" w14:textId="77777777" w:rsidR="00543F01" w:rsidRDefault="00000000">
      <w:pPr>
        <w:pStyle w:val="ListParagraph"/>
        <w:numPr>
          <w:ilvl w:val="2"/>
          <w:numId w:val="2"/>
        </w:numPr>
        <w:tabs>
          <w:tab w:val="left" w:pos="820"/>
        </w:tabs>
        <w:spacing w:before="2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14:paraId="17B8D19B" w14:textId="77777777" w:rsidR="00543F01" w:rsidRDefault="00543F01">
      <w:pPr>
        <w:pStyle w:val="BodyText"/>
        <w:spacing w:before="4"/>
        <w:ind w:left="0" w:firstLine="0"/>
        <w:rPr>
          <w:sz w:val="20"/>
        </w:rPr>
      </w:pPr>
    </w:p>
    <w:p w14:paraId="284DE760" w14:textId="77777777" w:rsidR="00543F01" w:rsidRDefault="00000000">
      <w:pPr>
        <w:pStyle w:val="Heading1"/>
        <w:numPr>
          <w:ilvl w:val="1"/>
          <w:numId w:val="2"/>
        </w:numPr>
        <w:tabs>
          <w:tab w:val="left" w:pos="712"/>
        </w:tabs>
        <w:spacing w:before="1"/>
        <w:ind w:left="711" w:hanging="612"/>
      </w:pPr>
      <w:r>
        <w:rPr>
          <w:spacing w:val="-2"/>
        </w:rPr>
        <w:t>Materials</w:t>
      </w:r>
    </w:p>
    <w:p w14:paraId="4FB20CF7" w14:textId="77777777" w:rsidR="00543F01" w:rsidRDefault="00000000">
      <w:pPr>
        <w:pStyle w:val="ListParagraph"/>
        <w:numPr>
          <w:ilvl w:val="2"/>
          <w:numId w:val="2"/>
        </w:numPr>
        <w:tabs>
          <w:tab w:val="left" w:pos="820"/>
        </w:tabs>
      </w:pPr>
      <w:r>
        <w:t>SonaSpray</w:t>
      </w:r>
      <w:r>
        <w:rPr>
          <w:spacing w:val="-1"/>
        </w:rPr>
        <w:t xml:space="preserve"> </w:t>
      </w:r>
      <w:r>
        <w:t>“</w:t>
      </w:r>
      <w:proofErr w:type="gramStart"/>
      <w:r>
        <w:t>fc”®</w:t>
      </w:r>
      <w:proofErr w:type="gramEnd"/>
      <w:r>
        <w:rPr>
          <w:spacing w:val="-13"/>
        </w:rPr>
        <w:t xml:space="preserve"> </w:t>
      </w:r>
      <w:r>
        <w:t>Acoustical</w:t>
      </w:r>
      <w:r>
        <w:rPr>
          <w:spacing w:val="-1"/>
        </w:rPr>
        <w:t xml:space="preserve"> </w:t>
      </w:r>
      <w:r>
        <w:t xml:space="preserve">Finish </w:t>
      </w:r>
      <w:r>
        <w:rPr>
          <w:spacing w:val="-2"/>
        </w:rPr>
        <w:t>System</w:t>
      </w:r>
    </w:p>
    <w:p w14:paraId="7CA83751" w14:textId="77777777" w:rsidR="00543F01" w:rsidRDefault="00000000">
      <w:pPr>
        <w:pStyle w:val="ListParagraph"/>
        <w:numPr>
          <w:ilvl w:val="3"/>
          <w:numId w:val="2"/>
        </w:numPr>
        <w:tabs>
          <w:tab w:val="left" w:pos="1540"/>
        </w:tabs>
        <w:spacing w:before="1"/>
      </w:pPr>
      <w:r>
        <w:t>Color</w:t>
      </w:r>
      <w:r>
        <w:rPr>
          <w:spacing w:val="-3"/>
        </w:rPr>
        <w:t xml:space="preserve"> </w:t>
      </w:r>
      <w:r>
        <w:t>shall be from</w:t>
      </w:r>
      <w:r>
        <w:rPr>
          <w:spacing w:val="-1"/>
        </w:rPr>
        <w:t xml:space="preserve"> </w:t>
      </w:r>
      <w:r>
        <w:t>Manufacturer’s standard color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noted</w:t>
      </w:r>
    </w:p>
    <w:p w14:paraId="5C5F2B97" w14:textId="77777777" w:rsidR="00543F01" w:rsidRDefault="00000000">
      <w:pPr>
        <w:pStyle w:val="ListParagraph"/>
        <w:numPr>
          <w:ilvl w:val="3"/>
          <w:numId w:val="2"/>
        </w:numPr>
        <w:tabs>
          <w:tab w:val="left" w:pos="1540"/>
        </w:tabs>
        <w:spacing w:before="1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 xml:space="preserve">classification </w:t>
      </w:r>
      <w:r>
        <w:rPr>
          <w:spacing w:val="-2"/>
        </w:rPr>
        <w:t>markings</w:t>
      </w:r>
    </w:p>
    <w:p w14:paraId="4A1821C9" w14:textId="77777777" w:rsidR="00543F01" w:rsidRDefault="00000000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right="117"/>
      </w:pPr>
      <w:r>
        <w:t>Each drum of adhesive must be labeled “SK-2000 FC adhesive to be used with SonaSpray “fc”</w:t>
      </w:r>
    </w:p>
    <w:p w14:paraId="1AD5055F" w14:textId="77777777" w:rsidR="00543F01" w:rsidRDefault="00543F01">
      <w:pPr>
        <w:pStyle w:val="BodyText"/>
        <w:spacing w:before="5"/>
        <w:ind w:left="0" w:firstLine="0"/>
        <w:rPr>
          <w:sz w:val="20"/>
        </w:rPr>
      </w:pPr>
    </w:p>
    <w:p w14:paraId="793BCFD2" w14:textId="77777777" w:rsidR="00543F01" w:rsidRDefault="00000000">
      <w:pPr>
        <w:pStyle w:val="Heading1"/>
        <w:spacing w:before="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14:paraId="06A0A1FB" w14:textId="77777777" w:rsidR="00543F01" w:rsidRDefault="00000000">
      <w:pPr>
        <w:pStyle w:val="ListParagraph"/>
        <w:numPr>
          <w:ilvl w:val="4"/>
          <w:numId w:val="2"/>
        </w:numPr>
        <w:tabs>
          <w:tab w:val="left" w:pos="712"/>
        </w:tabs>
        <w:spacing w:before="57"/>
        <w:rPr>
          <w:b/>
        </w:rPr>
      </w:pPr>
      <w:r>
        <w:rPr>
          <w:b/>
          <w:spacing w:val="-2"/>
        </w:rPr>
        <w:t>Examination</w:t>
      </w:r>
    </w:p>
    <w:p w14:paraId="5B72C2DE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14:paraId="5CAAB0B0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/>
        <w:ind w:right="117"/>
      </w:pPr>
      <w:r>
        <w:t xml:space="preserve">Verify surfaces to receive spray-applied finish to determine if priming/sealing is required to </w:t>
      </w:r>
      <w:proofErr w:type="gramStart"/>
      <w:r>
        <w:t>insure</w:t>
      </w:r>
      <w:proofErr w:type="gramEnd"/>
      <w:r>
        <w:t xml:space="preserve"> bonding and/or to prevent discoloration caused by migratory stains.</w:t>
      </w:r>
    </w:p>
    <w:p w14:paraId="633C8AC9" w14:textId="77777777" w:rsidR="00A2277D" w:rsidRDefault="00A2277D" w:rsidP="00A2277D">
      <w:pPr>
        <w:pStyle w:val="ListParagraph"/>
        <w:tabs>
          <w:tab w:val="left" w:pos="820"/>
        </w:tabs>
        <w:spacing w:before="3"/>
        <w:ind w:right="117" w:firstLine="0"/>
      </w:pPr>
    </w:p>
    <w:p w14:paraId="1B493B50" w14:textId="77777777" w:rsidR="00543F01" w:rsidRDefault="0000000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14:paraId="63752AB3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spray-applied finish to protect from over-spray.</w:t>
      </w:r>
    </w:p>
    <w:p w14:paraId="20F40F8A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14:paraId="4E04D3EF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14:paraId="2A435782" w14:textId="77777777" w:rsidR="00543F01" w:rsidRPr="00A2277D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</w:p>
    <w:p w14:paraId="67E8CD8A" w14:textId="77777777" w:rsidR="00A2277D" w:rsidRDefault="00A2277D" w:rsidP="00A2277D">
      <w:pPr>
        <w:pStyle w:val="ListParagraph"/>
        <w:tabs>
          <w:tab w:val="left" w:pos="820"/>
        </w:tabs>
        <w:spacing w:before="3" w:line="258" w:lineRule="exact"/>
        <w:ind w:firstLine="0"/>
      </w:pPr>
    </w:p>
    <w:p w14:paraId="7480EE57" w14:textId="77777777" w:rsidR="00543F01" w:rsidRDefault="00000000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14:paraId="114470D3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</w:pPr>
      <w:r>
        <w:t>Install</w:t>
      </w:r>
      <w:r>
        <w:rPr>
          <w:spacing w:val="-2"/>
        </w:rPr>
        <w:t xml:space="preserve"> </w:t>
      </w:r>
      <w:r>
        <w:t>spray applied</w:t>
      </w:r>
      <w:r>
        <w:rPr>
          <w:spacing w:val="-1"/>
        </w:rPr>
        <w:t xml:space="preserve"> </w:t>
      </w:r>
      <w:r>
        <w:t>finish</w:t>
      </w:r>
      <w:r>
        <w:rPr>
          <w:spacing w:val="1"/>
        </w:rPr>
        <w:t xml:space="preserve"> </w:t>
      </w:r>
      <w:r>
        <w:t>according to manufacturer’s</w:t>
      </w:r>
      <w:r>
        <w:rPr>
          <w:spacing w:val="1"/>
        </w:rPr>
        <w:t xml:space="preserve"> </w:t>
      </w:r>
      <w:r>
        <w:rPr>
          <w:spacing w:val="-2"/>
        </w:rPr>
        <w:t>recommendations.</w:t>
      </w:r>
    </w:p>
    <w:p w14:paraId="09A913D1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1"/>
      </w:pPr>
      <w:r>
        <w:t xml:space="preserve">Comply with local Building Code </w:t>
      </w:r>
      <w:r>
        <w:rPr>
          <w:spacing w:val="-2"/>
        </w:rPr>
        <w:t>requirements.</w:t>
      </w:r>
    </w:p>
    <w:p w14:paraId="3669DF24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  <w:tab w:val="left" w:pos="6787"/>
        </w:tabs>
        <w:spacing w:before="2"/>
      </w:pPr>
      <w:r>
        <w:t xml:space="preserve">Install spray-applied finish to achieve an average NRC of </w:t>
      </w:r>
      <w:r>
        <w:rPr>
          <w:u w:val="single"/>
        </w:rPr>
        <w:tab/>
      </w:r>
      <w:r>
        <w:rPr>
          <w:spacing w:val="-10"/>
        </w:rPr>
        <w:t>.</w:t>
      </w:r>
    </w:p>
    <w:p w14:paraId="59B56597" w14:textId="77777777" w:rsidR="00A2277D" w:rsidRDefault="00A2277D">
      <w:pPr>
        <w:pStyle w:val="BodyText"/>
        <w:spacing w:before="6" w:after="1"/>
        <w:ind w:left="0" w:firstLine="0"/>
        <w:rPr>
          <w:sz w:val="21"/>
        </w:rPr>
        <w:sectPr w:rsidR="00A2277D">
          <w:headerReference w:type="default" r:id="rId9"/>
          <w:footerReference w:type="default" r:id="rId10"/>
          <w:pgSz w:w="12240" w:h="15840"/>
          <w:pgMar w:top="1960" w:right="1320" w:bottom="1080" w:left="1340" w:header="1164" w:footer="897" w:gutter="0"/>
          <w:cols w:space="720"/>
        </w:sectPr>
      </w:pPr>
    </w:p>
    <w:p w14:paraId="67B0FE18" w14:textId="77777777" w:rsidR="00543F01" w:rsidRDefault="00543F01">
      <w:pPr>
        <w:pStyle w:val="BodyText"/>
        <w:spacing w:before="6" w:after="1"/>
        <w:ind w:left="0" w:firstLine="0"/>
        <w:rPr>
          <w:sz w:val="21"/>
        </w:rPr>
      </w:pPr>
    </w:p>
    <w:tbl>
      <w:tblPr>
        <w:tblW w:w="0" w:type="auto"/>
        <w:tblInd w:w="980" w:type="dxa"/>
        <w:tblBorders>
          <w:top w:val="single" w:sz="6" w:space="0" w:color="ADADAD"/>
          <w:left w:val="single" w:sz="6" w:space="0" w:color="ADADAD"/>
          <w:bottom w:val="single" w:sz="6" w:space="0" w:color="ADADAD"/>
          <w:right w:val="single" w:sz="6" w:space="0" w:color="ADADAD"/>
          <w:insideH w:val="single" w:sz="6" w:space="0" w:color="ADADAD"/>
          <w:insideV w:val="single" w:sz="6" w:space="0" w:color="ADADA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1"/>
        <w:gridCol w:w="3861"/>
      </w:tblGrid>
      <w:tr w:rsidR="00543F01" w14:paraId="7E16D779" w14:textId="77777777">
        <w:trPr>
          <w:trHeight w:val="415"/>
        </w:trPr>
        <w:tc>
          <w:tcPr>
            <w:tcW w:w="7722" w:type="dxa"/>
            <w:gridSpan w:val="2"/>
            <w:tcBorders>
              <w:bottom w:val="single" w:sz="2" w:space="0" w:color="D7D7D7"/>
            </w:tcBorders>
          </w:tcPr>
          <w:p w14:paraId="0C10DDBA" w14:textId="77777777" w:rsidR="00543F01" w:rsidRDefault="00000000">
            <w:pPr>
              <w:pStyle w:val="TableParagraph"/>
              <w:spacing w:before="82"/>
              <w:ind w:left="1712" w:right="1698"/>
              <w:rPr>
                <w:b/>
                <w:sz w:val="20"/>
              </w:rPr>
            </w:pPr>
            <w:r>
              <w:rPr>
                <w:b/>
                <w:sz w:val="20"/>
              </w:rPr>
              <w:t>SonaSpray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“fc”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Applied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Solid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Backing:</w:t>
            </w:r>
          </w:p>
        </w:tc>
      </w:tr>
      <w:tr w:rsidR="00543F01" w14:paraId="4D40AB56" w14:textId="77777777">
        <w:trPr>
          <w:trHeight w:val="403"/>
        </w:trPr>
        <w:tc>
          <w:tcPr>
            <w:tcW w:w="3861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4D5531EB" w14:textId="77777777" w:rsidR="00543F0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3861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5868F30A" w14:textId="77777777" w:rsidR="00543F0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</w:tr>
      <w:tr w:rsidR="00543F01" w14:paraId="23C3535E" w14:textId="77777777">
        <w:trPr>
          <w:trHeight w:val="418"/>
        </w:trPr>
        <w:tc>
          <w:tcPr>
            <w:tcW w:w="3861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14:paraId="44F9E0E0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0.50”</w:t>
            </w:r>
          </w:p>
        </w:tc>
        <w:tc>
          <w:tcPr>
            <w:tcW w:w="3861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</w:tcBorders>
          </w:tcPr>
          <w:p w14:paraId="4134DB06" w14:textId="77777777" w:rsidR="00543F01" w:rsidRDefault="00000000">
            <w:pPr>
              <w:pStyle w:val="TableParagraph"/>
              <w:spacing w:before="76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0.65</w:t>
            </w:r>
          </w:p>
        </w:tc>
      </w:tr>
      <w:tr w:rsidR="00543F01" w14:paraId="3B22DA75" w14:textId="77777777">
        <w:trPr>
          <w:trHeight w:val="411"/>
        </w:trPr>
        <w:tc>
          <w:tcPr>
            <w:tcW w:w="3861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1761FCFD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0.75”</w:t>
            </w:r>
          </w:p>
        </w:tc>
        <w:tc>
          <w:tcPr>
            <w:tcW w:w="3861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</w:tcBorders>
          </w:tcPr>
          <w:p w14:paraId="25334676" w14:textId="77777777" w:rsidR="00543F01" w:rsidRDefault="00000000">
            <w:pPr>
              <w:pStyle w:val="TableParagraph"/>
              <w:spacing w:before="75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0.75</w:t>
            </w:r>
          </w:p>
        </w:tc>
      </w:tr>
      <w:tr w:rsidR="00543F01" w14:paraId="466658B1" w14:textId="77777777">
        <w:trPr>
          <w:trHeight w:val="418"/>
        </w:trPr>
        <w:tc>
          <w:tcPr>
            <w:tcW w:w="3861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14:paraId="4323A02F" w14:textId="77777777" w:rsidR="00543F01" w:rsidRDefault="00000000">
            <w:pPr>
              <w:pStyle w:val="TableParagraph"/>
              <w:spacing w:before="75"/>
              <w:rPr>
                <w:rFonts w:ascii="Helvetica Neue" w:hAnsi="Helvetica Neue"/>
                <w:sz w:val="20"/>
              </w:rPr>
            </w:pPr>
            <w:r>
              <w:rPr>
                <w:rFonts w:ascii="Helvetica Neue" w:hAnsi="Helvetica Neue"/>
                <w:color w:val="323232"/>
                <w:spacing w:val="-4"/>
                <w:sz w:val="20"/>
              </w:rPr>
              <w:t>1.00”</w:t>
            </w:r>
          </w:p>
        </w:tc>
        <w:tc>
          <w:tcPr>
            <w:tcW w:w="3861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</w:tcBorders>
          </w:tcPr>
          <w:p w14:paraId="48C4F135" w14:textId="77777777" w:rsidR="00543F01" w:rsidRDefault="00000000">
            <w:pPr>
              <w:pStyle w:val="TableParagraph"/>
              <w:spacing w:before="75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0.85</w:t>
            </w:r>
          </w:p>
        </w:tc>
      </w:tr>
      <w:tr w:rsidR="00543F01" w14:paraId="4F54BED8" w14:textId="77777777">
        <w:trPr>
          <w:trHeight w:val="428"/>
        </w:trPr>
        <w:tc>
          <w:tcPr>
            <w:tcW w:w="7722" w:type="dxa"/>
            <w:gridSpan w:val="2"/>
            <w:tcBorders>
              <w:top w:val="double" w:sz="6" w:space="0" w:color="ADADAD"/>
              <w:bottom w:val="single" w:sz="2" w:space="0" w:color="D7D7D7"/>
            </w:tcBorders>
          </w:tcPr>
          <w:p w14:paraId="5F65615B" w14:textId="77777777" w:rsidR="00543F01" w:rsidRDefault="00000000">
            <w:pPr>
              <w:pStyle w:val="TableParagraph"/>
              <w:spacing w:before="94"/>
              <w:ind w:left="1713" w:right="1698"/>
              <w:rPr>
                <w:b/>
                <w:sz w:val="20"/>
              </w:rPr>
            </w:pPr>
            <w:r>
              <w:rPr>
                <w:b/>
                <w:sz w:val="20"/>
              </w:rPr>
              <w:t>SonaSpray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“fc”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Applied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1.50”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543F01" w14:paraId="6E4F3A79" w14:textId="77777777">
        <w:trPr>
          <w:trHeight w:val="403"/>
        </w:trPr>
        <w:tc>
          <w:tcPr>
            <w:tcW w:w="3861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012A35B2" w14:textId="77777777" w:rsidR="00543F0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3861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4B5A9D3E" w14:textId="77777777" w:rsidR="00543F0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</w:tr>
      <w:tr w:rsidR="00543F01" w14:paraId="4210E33F" w14:textId="77777777">
        <w:trPr>
          <w:trHeight w:val="419"/>
        </w:trPr>
        <w:tc>
          <w:tcPr>
            <w:tcW w:w="3861" w:type="dxa"/>
            <w:tcBorders>
              <w:top w:val="single" w:sz="8" w:space="0" w:color="89847F"/>
              <w:bottom w:val="single" w:sz="2" w:space="0" w:color="E1E0DF"/>
              <w:right w:val="single" w:sz="6" w:space="0" w:color="A6A39F"/>
            </w:tcBorders>
          </w:tcPr>
          <w:p w14:paraId="70832F49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0.75”</w:t>
            </w:r>
          </w:p>
        </w:tc>
        <w:tc>
          <w:tcPr>
            <w:tcW w:w="3861" w:type="dxa"/>
            <w:tcBorders>
              <w:top w:val="single" w:sz="8" w:space="0" w:color="89847F"/>
              <w:left w:val="single" w:sz="6" w:space="0" w:color="A6A39F"/>
              <w:bottom w:val="single" w:sz="2" w:space="0" w:color="E1E0DF"/>
            </w:tcBorders>
          </w:tcPr>
          <w:p w14:paraId="73BA02F8" w14:textId="77777777" w:rsidR="00543F01" w:rsidRDefault="00000000">
            <w:pPr>
              <w:pStyle w:val="TableParagraph"/>
              <w:spacing w:before="76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0.80</w:t>
            </w:r>
          </w:p>
        </w:tc>
      </w:tr>
      <w:tr w:rsidR="00543F01" w14:paraId="4D9B1823" w14:textId="77777777">
        <w:trPr>
          <w:trHeight w:val="434"/>
        </w:trPr>
        <w:tc>
          <w:tcPr>
            <w:tcW w:w="3861" w:type="dxa"/>
            <w:tcBorders>
              <w:top w:val="single" w:sz="2" w:space="0" w:color="E1E0DF"/>
              <w:bottom w:val="double" w:sz="6" w:space="0" w:color="ADADAD"/>
              <w:right w:val="single" w:sz="6" w:space="0" w:color="A6A39F"/>
            </w:tcBorders>
          </w:tcPr>
          <w:p w14:paraId="1CEACB2B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3861" w:type="dxa"/>
            <w:tcBorders>
              <w:top w:val="single" w:sz="2" w:space="0" w:color="E1E0DF"/>
              <w:left w:val="single" w:sz="6" w:space="0" w:color="A6A39F"/>
              <w:bottom w:val="double" w:sz="6" w:space="0" w:color="ADADAD"/>
            </w:tcBorders>
          </w:tcPr>
          <w:p w14:paraId="7680FDF2" w14:textId="77777777" w:rsidR="00543F01" w:rsidRDefault="00000000">
            <w:pPr>
              <w:pStyle w:val="TableParagraph"/>
              <w:spacing w:before="76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0.95</w:t>
            </w:r>
          </w:p>
        </w:tc>
      </w:tr>
      <w:tr w:rsidR="00543F01" w14:paraId="775B2DE9" w14:textId="77777777">
        <w:trPr>
          <w:trHeight w:val="428"/>
        </w:trPr>
        <w:tc>
          <w:tcPr>
            <w:tcW w:w="7722" w:type="dxa"/>
            <w:gridSpan w:val="2"/>
            <w:tcBorders>
              <w:top w:val="double" w:sz="6" w:space="0" w:color="ADADAD"/>
              <w:bottom w:val="single" w:sz="2" w:space="0" w:color="D7D7D7"/>
            </w:tcBorders>
          </w:tcPr>
          <w:p w14:paraId="51F9CDDB" w14:textId="77777777" w:rsidR="00543F01" w:rsidRDefault="00000000">
            <w:pPr>
              <w:pStyle w:val="TableParagraph"/>
              <w:spacing w:before="94"/>
              <w:ind w:left="1713" w:right="1698"/>
              <w:rPr>
                <w:b/>
                <w:sz w:val="20"/>
              </w:rPr>
            </w:pPr>
            <w:r>
              <w:rPr>
                <w:b/>
                <w:sz w:val="20"/>
              </w:rPr>
              <w:t>SonaSpray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“fc”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Applied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3.00”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543F01" w14:paraId="4A554B4A" w14:textId="77777777">
        <w:trPr>
          <w:trHeight w:val="403"/>
        </w:trPr>
        <w:tc>
          <w:tcPr>
            <w:tcW w:w="3861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7FFD3E4C" w14:textId="77777777" w:rsidR="00543F0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3861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314BF726" w14:textId="77777777" w:rsidR="00543F01" w:rsidRDefault="00000000">
            <w:pPr>
              <w:pStyle w:val="TableParagraph"/>
              <w:ind w:left="1410" w:right="1395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</w:tr>
      <w:tr w:rsidR="00543F01" w14:paraId="2B82F165" w14:textId="77777777">
        <w:trPr>
          <w:trHeight w:val="418"/>
        </w:trPr>
        <w:tc>
          <w:tcPr>
            <w:tcW w:w="3861" w:type="dxa"/>
            <w:tcBorders>
              <w:top w:val="single" w:sz="8" w:space="0" w:color="89847F"/>
              <w:bottom w:val="single" w:sz="2" w:space="0" w:color="E1E0DF"/>
              <w:right w:val="single" w:sz="6" w:space="0" w:color="A6A39F"/>
            </w:tcBorders>
          </w:tcPr>
          <w:p w14:paraId="45363198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0.50”</w:t>
            </w:r>
          </w:p>
        </w:tc>
        <w:tc>
          <w:tcPr>
            <w:tcW w:w="3861" w:type="dxa"/>
            <w:tcBorders>
              <w:top w:val="single" w:sz="8" w:space="0" w:color="89847F"/>
              <w:left w:val="single" w:sz="6" w:space="0" w:color="A6A39F"/>
              <w:bottom w:val="single" w:sz="2" w:space="0" w:color="E1E0DF"/>
            </w:tcBorders>
          </w:tcPr>
          <w:p w14:paraId="4B197AA5" w14:textId="77777777" w:rsidR="00543F01" w:rsidRDefault="00000000">
            <w:pPr>
              <w:pStyle w:val="TableParagraph"/>
              <w:spacing w:before="75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0.80</w:t>
            </w:r>
          </w:p>
        </w:tc>
      </w:tr>
      <w:tr w:rsidR="00543F01" w14:paraId="364C87F0" w14:textId="77777777">
        <w:trPr>
          <w:trHeight w:val="425"/>
        </w:trPr>
        <w:tc>
          <w:tcPr>
            <w:tcW w:w="3861" w:type="dxa"/>
            <w:tcBorders>
              <w:top w:val="single" w:sz="2" w:space="0" w:color="E1E0DF"/>
              <w:bottom w:val="single" w:sz="2" w:space="0" w:color="E1E0DF"/>
              <w:right w:val="single" w:sz="6" w:space="0" w:color="A6A39F"/>
            </w:tcBorders>
          </w:tcPr>
          <w:p w14:paraId="59738748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0.75”</w:t>
            </w:r>
          </w:p>
        </w:tc>
        <w:tc>
          <w:tcPr>
            <w:tcW w:w="3861" w:type="dxa"/>
            <w:tcBorders>
              <w:top w:val="single" w:sz="2" w:space="0" w:color="E1E0DF"/>
              <w:left w:val="single" w:sz="6" w:space="0" w:color="A6A39F"/>
              <w:bottom w:val="single" w:sz="2" w:space="0" w:color="E1E0DF"/>
            </w:tcBorders>
          </w:tcPr>
          <w:p w14:paraId="4019BBF5" w14:textId="77777777" w:rsidR="00543F01" w:rsidRDefault="00000000">
            <w:pPr>
              <w:pStyle w:val="TableParagraph"/>
              <w:spacing w:before="76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0.90</w:t>
            </w:r>
          </w:p>
        </w:tc>
      </w:tr>
      <w:tr w:rsidR="00543F01" w14:paraId="0CC650B9" w14:textId="77777777">
        <w:trPr>
          <w:trHeight w:val="418"/>
        </w:trPr>
        <w:tc>
          <w:tcPr>
            <w:tcW w:w="3861" w:type="dxa"/>
            <w:tcBorders>
              <w:top w:val="single" w:sz="2" w:space="0" w:color="E1E0DF"/>
              <w:bottom w:val="single" w:sz="8" w:space="0" w:color="929292"/>
              <w:right w:val="single" w:sz="6" w:space="0" w:color="A6A39F"/>
            </w:tcBorders>
          </w:tcPr>
          <w:p w14:paraId="3107C52D" w14:textId="77777777" w:rsidR="00543F01" w:rsidRDefault="00000000">
            <w:pPr>
              <w:pStyle w:val="TableParagraph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3861" w:type="dxa"/>
            <w:tcBorders>
              <w:top w:val="single" w:sz="2" w:space="0" w:color="E1E0DF"/>
              <w:left w:val="single" w:sz="6" w:space="0" w:color="A6A39F"/>
              <w:bottom w:val="single" w:sz="8" w:space="0" w:color="929292"/>
            </w:tcBorders>
          </w:tcPr>
          <w:p w14:paraId="122411AA" w14:textId="77777777" w:rsidR="00543F01" w:rsidRDefault="00000000">
            <w:pPr>
              <w:pStyle w:val="TableParagraph"/>
              <w:spacing w:before="75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0.95</w:t>
            </w:r>
          </w:p>
        </w:tc>
      </w:tr>
    </w:tbl>
    <w:p w14:paraId="2F1371E5" w14:textId="77777777" w:rsidR="00543F01" w:rsidRDefault="00000000">
      <w:pPr>
        <w:spacing w:before="34"/>
        <w:ind w:left="2312" w:right="1972"/>
        <w:jc w:val="center"/>
        <w:rPr>
          <w:sz w:val="20"/>
        </w:rPr>
      </w:pPr>
      <w:r>
        <w:rPr>
          <w:sz w:val="20"/>
        </w:rPr>
        <w:t>Acoustical</w:t>
      </w:r>
      <w:r>
        <w:rPr>
          <w:spacing w:val="-1"/>
          <w:sz w:val="20"/>
        </w:rPr>
        <w:t xml:space="preserve"> </w:t>
      </w:r>
      <w:r>
        <w:rPr>
          <w:sz w:val="20"/>
        </w:rPr>
        <w:t>testing</w:t>
      </w:r>
      <w:r>
        <w:rPr>
          <w:spacing w:val="-1"/>
          <w:sz w:val="20"/>
        </w:rPr>
        <w:t xml:space="preserve"> </w:t>
      </w:r>
      <w:r>
        <w:rPr>
          <w:sz w:val="20"/>
        </w:rPr>
        <w:t>performed</w:t>
      </w:r>
      <w:r>
        <w:rPr>
          <w:spacing w:val="-1"/>
          <w:sz w:val="20"/>
        </w:rPr>
        <w:t xml:space="preserve"> </w:t>
      </w:r>
      <w:r>
        <w:rPr>
          <w:sz w:val="20"/>
        </w:rPr>
        <w:t>by</w:t>
      </w:r>
      <w:r>
        <w:rPr>
          <w:spacing w:val="-1"/>
          <w:sz w:val="20"/>
        </w:rPr>
        <w:t xml:space="preserve"> </w:t>
      </w:r>
      <w:r>
        <w:rPr>
          <w:sz w:val="20"/>
        </w:rPr>
        <w:t>NVLAP</w:t>
      </w:r>
      <w:r>
        <w:rPr>
          <w:spacing w:val="-5"/>
          <w:sz w:val="20"/>
        </w:rPr>
        <w:t xml:space="preserve"> </w:t>
      </w:r>
      <w:r>
        <w:rPr>
          <w:sz w:val="20"/>
        </w:rPr>
        <w:t>certified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testing </w:t>
      </w:r>
      <w:r>
        <w:rPr>
          <w:spacing w:val="-4"/>
          <w:sz w:val="20"/>
        </w:rPr>
        <w:t>lab.</w:t>
      </w:r>
    </w:p>
    <w:p w14:paraId="180529DF" w14:textId="77777777" w:rsidR="00543F01" w:rsidRDefault="00543F01">
      <w:pPr>
        <w:pStyle w:val="BodyText"/>
        <w:spacing w:before="6"/>
        <w:ind w:left="0" w:firstLine="0"/>
        <w:rPr>
          <w:sz w:val="20"/>
        </w:rPr>
      </w:pPr>
    </w:p>
    <w:p w14:paraId="19241506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</w:pPr>
      <w:r>
        <w:t>Cure</w:t>
      </w:r>
      <w:r>
        <w:rPr>
          <w:spacing w:val="-2"/>
        </w:rPr>
        <w:t xml:space="preserve"> </w:t>
      </w:r>
      <w:r>
        <w:t>with continuous natural or</w:t>
      </w:r>
      <w:r>
        <w:rPr>
          <w:spacing w:val="-1"/>
        </w:rPr>
        <w:t xml:space="preserve"> </w:t>
      </w:r>
      <w:r>
        <w:t xml:space="preserve">mechanical </w:t>
      </w:r>
      <w:r>
        <w:rPr>
          <w:spacing w:val="-2"/>
        </w:rPr>
        <w:t>ventilation.</w:t>
      </w:r>
    </w:p>
    <w:p w14:paraId="184745D3" w14:textId="77777777" w:rsidR="00543F01" w:rsidRDefault="00000000">
      <w:pPr>
        <w:pStyle w:val="ListParagraph"/>
        <w:numPr>
          <w:ilvl w:val="6"/>
          <w:numId w:val="2"/>
        </w:numPr>
        <w:tabs>
          <w:tab w:val="left" w:pos="1330"/>
        </w:tabs>
        <w:spacing w:before="1"/>
      </w:pPr>
      <w:r>
        <w:t>Continuous ventilation must</w:t>
      </w:r>
      <w:r>
        <w:rPr>
          <w:spacing w:val="-1"/>
        </w:rPr>
        <w:t xml:space="preserve"> </w:t>
      </w:r>
      <w:r>
        <w:t xml:space="preserve">be maintained until the material has properly </w:t>
      </w:r>
      <w:r>
        <w:rPr>
          <w:spacing w:val="-2"/>
        </w:rPr>
        <w:t>cured</w:t>
      </w:r>
    </w:p>
    <w:p w14:paraId="014E5D70" w14:textId="77777777" w:rsidR="00543F01" w:rsidRDefault="00000000">
      <w:pPr>
        <w:pStyle w:val="ListParagraph"/>
        <w:numPr>
          <w:ilvl w:val="5"/>
          <w:numId w:val="2"/>
        </w:numPr>
        <w:tabs>
          <w:tab w:val="left" w:pos="820"/>
        </w:tabs>
        <w:spacing w:before="2"/>
      </w:pPr>
      <w:r>
        <w:t>Remove and dispose of</w:t>
      </w:r>
      <w:r>
        <w:rPr>
          <w:spacing w:val="-1"/>
        </w:rPr>
        <w:t xml:space="preserve"> </w:t>
      </w:r>
      <w:r>
        <w:t>over-</w:t>
      </w:r>
      <w:r>
        <w:rPr>
          <w:spacing w:val="-2"/>
        </w:rPr>
        <w:t>spray.</w:t>
      </w:r>
    </w:p>
    <w:p w14:paraId="3663447D" w14:textId="77777777" w:rsidR="00543F01" w:rsidRDefault="00543F01">
      <w:pPr>
        <w:pStyle w:val="BodyText"/>
        <w:ind w:left="0" w:firstLine="0"/>
      </w:pPr>
    </w:p>
    <w:p w14:paraId="19474F19" w14:textId="77777777" w:rsidR="00543F01" w:rsidRDefault="00000000">
      <w:pPr>
        <w:pStyle w:val="Heading1"/>
        <w:numPr>
          <w:ilvl w:val="1"/>
          <w:numId w:val="1"/>
        </w:numPr>
        <w:tabs>
          <w:tab w:val="left" w:pos="590"/>
        </w:tabs>
        <w:spacing w:before="1"/>
      </w:pPr>
      <w:r>
        <w:rPr>
          <w:spacing w:val="-2"/>
        </w:rPr>
        <w:t>Protection</w:t>
      </w:r>
    </w:p>
    <w:p w14:paraId="5FB22F4C" w14:textId="77777777" w:rsidR="00543F01" w:rsidRDefault="00000000">
      <w:pPr>
        <w:pStyle w:val="ListParagraph"/>
        <w:numPr>
          <w:ilvl w:val="2"/>
          <w:numId w:val="1"/>
        </w:numPr>
        <w:tabs>
          <w:tab w:val="left" w:pos="669"/>
        </w:tabs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14:paraId="51CD5FCF" w14:textId="77777777" w:rsidR="00543F01" w:rsidRDefault="00543F01">
      <w:pPr>
        <w:pStyle w:val="BodyText"/>
        <w:spacing w:before="6"/>
        <w:ind w:left="0" w:firstLine="0"/>
        <w:rPr>
          <w:sz w:val="20"/>
        </w:rPr>
      </w:pPr>
    </w:p>
    <w:p w14:paraId="4EE162F0" w14:textId="77777777" w:rsidR="00543F01" w:rsidRDefault="00000000">
      <w:pPr>
        <w:pStyle w:val="BodyText"/>
        <w:ind w:left="1955" w:right="1972" w:firstLine="0"/>
        <w:jc w:val="center"/>
      </w:pPr>
      <w:bookmarkStart w:id="1" w:name="END_OF_SECTION"/>
      <w:bookmarkEnd w:id="1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543F01">
      <w:pgSz w:w="12240" w:h="15840"/>
      <w:pgMar w:top="1960" w:right="1320" w:bottom="1080" w:left="1340" w:header="1164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D5F13" w14:textId="77777777" w:rsidR="00493489" w:rsidRDefault="00493489">
      <w:r>
        <w:separator/>
      </w:r>
    </w:p>
  </w:endnote>
  <w:endnote w:type="continuationSeparator" w:id="0">
    <w:p w14:paraId="2C51307B" w14:textId="77777777" w:rsidR="00493489" w:rsidRDefault="0049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Neue-Medium">
    <w:altName w:val="Arial"/>
    <w:panose1 w:val="020B0604020202020204"/>
    <w:charset w:val="00"/>
    <w:family w:val="swiss"/>
    <w:pitch w:val="variable"/>
    <w:sig w:usb0="A00002FF" w:usb1="5000205B" w:usb2="00000002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FCE0" w14:textId="77777777" w:rsidR="00543F01" w:rsidRDefault="009E60D7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8272" behindDoc="1" locked="0" layoutInCell="1" allowOverlap="1" wp14:anchorId="61A98CE2" wp14:editId="408E9F8E">
              <wp:simplePos x="0" y="0"/>
              <wp:positionH relativeFrom="page">
                <wp:posOffset>3549015</wp:posOffset>
              </wp:positionH>
              <wp:positionV relativeFrom="page">
                <wp:posOffset>9349105</wp:posOffset>
              </wp:positionV>
              <wp:extent cx="675005" cy="173355"/>
              <wp:effectExtent l="0" t="0" r="10795" b="4445"/>
              <wp:wrapNone/>
              <wp:docPr id="1785752840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75005" cy="173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373A5" w14:textId="77777777" w:rsidR="00543F01" w:rsidRDefault="00000000">
                          <w:pPr>
                            <w:spacing w:before="14"/>
                            <w:ind w:left="20"/>
                            <w:rPr>
                              <w:rFonts w:ascii="Helvetica Neue"/>
                              <w:sz w:val="20"/>
                            </w:rPr>
                          </w:pPr>
                          <w:r>
                            <w:rPr>
                              <w:rFonts w:ascii="Helvetica Neue"/>
                              <w:sz w:val="20"/>
                            </w:rPr>
                            <w:t xml:space="preserve">Page </w:t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Helvetica Neue"/>
                              <w:sz w:val="20"/>
                            </w:rPr>
                            <w:t xml:space="preserve"> of </w:t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Helvetica Neu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A98CE2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279.45pt;margin-top:736.15pt;width:53.15pt;height:13.65pt;z-index:-158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" filled="f" stroked="f">
              <v:path arrowok="t"/>
              <v:textbox inset="0,0,0,0">
                <w:txbxContent>
                  <w:p w14:paraId="444373A5" w14:textId="77777777" w:rsidR="00543F01" w:rsidRDefault="00000000">
                    <w:pPr>
                      <w:spacing w:before="14"/>
                      <w:ind w:left="20"/>
                      <w:rPr>
                        <w:rFonts w:ascii="Helvetica Neue"/>
                        <w:sz w:val="20"/>
                      </w:rPr>
                    </w:pPr>
                    <w:r>
                      <w:rPr>
                        <w:rFonts w:ascii="Helvetica Neue"/>
                        <w:sz w:val="20"/>
                      </w:rPr>
                      <w:t xml:space="preserve">Page </w:t>
                    </w:r>
                    <w:r>
                      <w:rPr>
                        <w:rFonts w:ascii="Helvetica Neue"/>
                        <w:sz w:val="20"/>
                      </w:rPr>
                      <w:fldChar w:fldCharType="begin"/>
                    </w:r>
                    <w:r>
                      <w:rPr>
                        <w:rFonts w:ascii="Helvetica Neue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Helvetica Neue"/>
                        <w:sz w:val="20"/>
                      </w:rPr>
                      <w:fldChar w:fldCharType="separate"/>
                    </w:r>
                    <w:r>
                      <w:rPr>
                        <w:rFonts w:ascii="Helvetica Neue"/>
                        <w:sz w:val="20"/>
                      </w:rPr>
                      <w:t>1</w:t>
                    </w:r>
                    <w:r>
                      <w:rPr>
                        <w:rFonts w:ascii="Helvetica Neue"/>
                        <w:sz w:val="20"/>
                      </w:rPr>
                      <w:fldChar w:fldCharType="end"/>
                    </w:r>
                    <w:r>
                      <w:rPr>
                        <w:rFonts w:ascii="Helvetica Neue"/>
                        <w:sz w:val="20"/>
                      </w:rPr>
                      <w:t xml:space="preserve"> of </w:t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t>3</w:t>
                    </w:r>
                    <w:r>
                      <w:rPr>
                        <w:rFonts w:ascii="Helvetica Neu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577D8" w14:textId="77777777" w:rsidR="00493489" w:rsidRDefault="00493489">
      <w:r>
        <w:separator/>
      </w:r>
    </w:p>
  </w:footnote>
  <w:footnote w:type="continuationSeparator" w:id="0">
    <w:p w14:paraId="1783929B" w14:textId="77777777" w:rsidR="00493489" w:rsidRDefault="00493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618E7" w14:textId="77777777" w:rsidR="006A53C5" w:rsidRDefault="006A53C5" w:rsidP="006A53C5">
    <w:pPr>
      <w:spacing w:line="220" w:lineRule="exact"/>
      <w:ind w:left="76" w:right="21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 xml:space="preserve">09 83 </w:t>
    </w:r>
    <w:r>
      <w:rPr>
        <w:b/>
        <w:spacing w:val="-5"/>
        <w:sz w:val="20"/>
      </w:rPr>
      <w:t>16</w:t>
    </w:r>
  </w:p>
  <w:p w14:paraId="46DCDB3B" w14:textId="77777777" w:rsidR="006A53C5" w:rsidRDefault="006A53C5" w:rsidP="006A53C5">
    <w:pPr>
      <w:spacing w:line="300" w:lineRule="atLeast"/>
      <w:ind w:left="22" w:right="21"/>
      <w:jc w:val="center"/>
      <w:rPr>
        <w:b/>
        <w:sz w:val="20"/>
      </w:rPr>
    </w:pPr>
    <w:r>
      <w:rPr>
        <w:b/>
        <w:sz w:val="20"/>
      </w:rPr>
      <w:t>SonaSpray</w:t>
    </w:r>
    <w:r>
      <w:rPr>
        <w:b/>
        <w:spacing w:val="-9"/>
        <w:sz w:val="20"/>
      </w:rPr>
      <w:t xml:space="preserve"> </w:t>
    </w:r>
    <w:r>
      <w:rPr>
        <w:b/>
        <w:sz w:val="20"/>
      </w:rPr>
      <w:t>“</w:t>
    </w:r>
    <w:proofErr w:type="gramStart"/>
    <w:r>
      <w:rPr>
        <w:b/>
        <w:sz w:val="20"/>
      </w:rPr>
      <w:t>fc”</w:t>
    </w:r>
    <w:r>
      <w:rPr>
        <w:b/>
        <w:position w:val="5"/>
        <w:sz w:val="13"/>
      </w:rPr>
      <w:t>®</w:t>
    </w:r>
    <w:proofErr w:type="gramEnd"/>
    <w:r>
      <w:rPr>
        <w:b/>
        <w:position w:val="5"/>
        <w:sz w:val="13"/>
      </w:rPr>
      <w:t xml:space="preserve"> </w:t>
    </w:r>
    <w:r>
      <w:rPr>
        <w:b/>
        <w:sz w:val="20"/>
      </w:rPr>
      <w:t>Acoustical</w:t>
    </w:r>
    <w:r>
      <w:rPr>
        <w:b/>
        <w:spacing w:val="-10"/>
        <w:sz w:val="20"/>
      </w:rPr>
      <w:t xml:space="preserve"> </w:t>
    </w:r>
    <w:r>
      <w:rPr>
        <w:b/>
        <w:sz w:val="20"/>
      </w:rPr>
      <w:t>Finish</w:t>
    </w:r>
    <w:r>
      <w:rPr>
        <w:b/>
        <w:spacing w:val="-10"/>
        <w:sz w:val="20"/>
      </w:rPr>
      <w:t xml:space="preserve"> </w:t>
    </w:r>
    <w:r>
      <w:rPr>
        <w:b/>
        <w:sz w:val="20"/>
      </w:rPr>
      <w:t>System</w:t>
    </w:r>
  </w:p>
  <w:p w14:paraId="0129AD26" w14:textId="6D613FE3" w:rsidR="006A53C5" w:rsidRDefault="006A53C5" w:rsidP="006A53C5">
    <w:pPr>
      <w:spacing w:line="300" w:lineRule="atLeast"/>
      <w:ind w:left="22" w:right="21"/>
      <w:jc w:val="center"/>
      <w:rPr>
        <w:b/>
        <w:sz w:val="20"/>
      </w:rPr>
    </w:pPr>
    <w:r>
      <w:rPr>
        <w:b/>
        <w:sz w:val="20"/>
      </w:rPr>
      <w:t>Specification Guide 01/25</w:t>
    </w:r>
  </w:p>
  <w:p w14:paraId="5CC87B37" w14:textId="21D33257" w:rsidR="00543F01" w:rsidRPr="006A53C5" w:rsidRDefault="00543F01" w:rsidP="006A53C5">
    <w:pPr>
      <w:spacing w:line="300" w:lineRule="atLeast"/>
      <w:ind w:left="22" w:right="21"/>
      <w:jc w:val="center"/>
      <w:rPr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F64C8"/>
    <w:multiLevelType w:val="hybridMultilevel"/>
    <w:tmpl w:val="3D5A04AE"/>
    <w:lvl w:ilvl="0" w:tplc="D66436A4">
      <w:start w:val="1"/>
      <w:numFmt w:val="upperLetter"/>
      <w:lvlText w:val="%1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80E127C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9E3AA3B0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3CC49E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A8AA109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2390A412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C83C2A4E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6B0C4CE4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3EE8D428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AF5190E"/>
    <w:multiLevelType w:val="multilevel"/>
    <w:tmpl w:val="CDF6D0EE"/>
    <w:lvl w:ilvl="0">
      <w:start w:val="2"/>
      <w:numFmt w:val="decimal"/>
      <w:lvlText w:val="%1"/>
      <w:lvlJc w:val="left"/>
      <w:pPr>
        <w:ind w:left="676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A703FA3"/>
    <w:multiLevelType w:val="multilevel"/>
    <w:tmpl w:val="0636A728"/>
    <w:lvl w:ilvl="0">
      <w:start w:val="1"/>
      <w:numFmt w:val="decimal"/>
      <w:lvlText w:val="%1"/>
      <w:lvlJc w:val="left"/>
      <w:pPr>
        <w:ind w:left="650" w:hanging="551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30" w:hanging="309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2688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37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985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134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82" w:hanging="450"/>
      </w:pPr>
      <w:rPr>
        <w:rFonts w:hint="default"/>
        <w:lang w:val="en-US" w:eastAsia="en-US" w:bidi="ar-SA"/>
      </w:rPr>
    </w:lvl>
  </w:abstractNum>
  <w:abstractNum w:abstractNumId="3" w15:restartNumberingAfterBreak="0">
    <w:nsid w:val="49F912A9"/>
    <w:multiLevelType w:val="multilevel"/>
    <w:tmpl w:val="0226EC82"/>
    <w:lvl w:ilvl="0">
      <w:start w:val="4"/>
      <w:numFmt w:val="decimal"/>
      <w:lvlText w:val="%1"/>
      <w:lvlJc w:val="left"/>
      <w:pPr>
        <w:ind w:left="589" w:hanging="49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 w16cid:durableId="855845128">
    <w:abstractNumId w:val="3"/>
  </w:num>
  <w:num w:numId="2" w16cid:durableId="213198736">
    <w:abstractNumId w:val="1"/>
  </w:num>
  <w:num w:numId="3" w16cid:durableId="2054035608">
    <w:abstractNumId w:val="0"/>
  </w:num>
  <w:num w:numId="4" w16cid:durableId="624432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01"/>
    <w:rsid w:val="000D2A0A"/>
    <w:rsid w:val="002828BB"/>
    <w:rsid w:val="002A5318"/>
    <w:rsid w:val="00324B19"/>
    <w:rsid w:val="003D4A25"/>
    <w:rsid w:val="003E68DD"/>
    <w:rsid w:val="00493489"/>
    <w:rsid w:val="00543F01"/>
    <w:rsid w:val="005A6A70"/>
    <w:rsid w:val="00647240"/>
    <w:rsid w:val="00672016"/>
    <w:rsid w:val="006A53C5"/>
    <w:rsid w:val="0096541B"/>
    <w:rsid w:val="009A3ABB"/>
    <w:rsid w:val="009E60D7"/>
    <w:rsid w:val="009F475E"/>
    <w:rsid w:val="00A2277D"/>
    <w:rsid w:val="00CD084D"/>
    <w:rsid w:val="00D32CD8"/>
    <w:rsid w:val="00E4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149A8"/>
  <w15:docId w15:val="{E240D0A4-CE85-5744-90AF-9C528243B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0"/>
      <w:ind w:left="1676" w:right="1661"/>
      <w:jc w:val="center"/>
    </w:pPr>
  </w:style>
  <w:style w:type="paragraph" w:styleId="Header">
    <w:name w:val="header"/>
    <w:basedOn w:val="Normal"/>
    <w:link w:val="HeaderChar"/>
    <w:uiPriority w:val="99"/>
    <w:unhideWhenUsed/>
    <w:rsid w:val="003D4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A25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A25"/>
    <w:rPr>
      <w:rFonts w:ascii="Helvetica" w:eastAsia="Helvetica" w:hAnsi="Helvetica" w:cs="Helvetica"/>
    </w:rPr>
  </w:style>
  <w:style w:type="character" w:styleId="Hyperlink">
    <w:name w:val="Hyperlink"/>
    <w:basedOn w:val="DefaultParagraphFont"/>
    <w:uiPriority w:val="99"/>
    <w:unhideWhenUsed/>
    <w:rsid w:val="006A53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3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aint-gob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WORKING-SONASPRAY-SPEC-042623-PDF</vt:lpstr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WORKING-SONASPRAY-SPEC-042623-PDF</dc:title>
  <cp:lastModifiedBy>Mercer, Kaitlin</cp:lastModifiedBy>
  <cp:revision>3</cp:revision>
  <cp:lastPrinted>2025-07-31T16:30:00Z</cp:lastPrinted>
  <dcterms:created xsi:type="dcterms:W3CDTF">2025-07-31T16:30:00Z</dcterms:created>
  <dcterms:modified xsi:type="dcterms:W3CDTF">2025-07-31T16:31:00Z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Pages</vt:lpwstr>
  </property>
  <property fmtid="{D5CDD505-2E9C-101B-9397-08002B2CF9AE}" pid="4" name="LastSaved">
    <vt:filetime>2023-05-02T00:00:00Z</vt:filetime>
  </property>
  <property fmtid="{D5CDD505-2E9C-101B-9397-08002B2CF9AE}" pid="5" name="Producer">
    <vt:lpwstr>macOS Version 11.7.6 (Build 20G1231) Quartz PDFContext</vt:lpwstr>
  </property>
</Properties>
</file>